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2855D" w14:textId="02786E37" w:rsidR="00D907D2" w:rsidRPr="003663B4" w:rsidRDefault="00434629" w:rsidP="003663B4">
      <w:pPr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3663B4">
        <w:rPr>
          <w:rFonts w:ascii="Times New Roman" w:eastAsia="SimSun" w:hAnsi="Times New Roman" w:cs="Times New Roman"/>
          <w:b/>
          <w:kern w:val="0"/>
          <w:sz w:val="28"/>
          <w:szCs w:val="28"/>
        </w:rPr>
        <w:t>Code of Conduct Complaint Form</w:t>
      </w:r>
    </w:p>
    <w:p w14:paraId="3520D336" w14:textId="78BB7AFF" w:rsidR="002211C2" w:rsidRPr="0028108D" w:rsidRDefault="006B3FCE">
      <w:pPr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8108D">
        <w:rPr>
          <w:rFonts w:ascii="Times New Roman" w:eastAsia="SimSun" w:hAnsi="Times New Roman" w:cs="Times New Roman" w:hint="eastAsia"/>
          <w:kern w:val="0"/>
          <w:sz w:val="24"/>
          <w:szCs w:val="24"/>
        </w:rPr>
        <w:t>Please fill out the form and send it to UPI either by email</w:t>
      </w:r>
      <w:r w:rsidR="00846A77" w:rsidRPr="0028108D">
        <w:rPr>
          <w:rFonts w:ascii="Times New Roman" w:eastAsia="SimSun" w:hAnsi="Times New Roman" w:cs="Times New Roman"/>
          <w:kern w:val="0"/>
          <w:sz w:val="24"/>
          <w:szCs w:val="24"/>
        </w:rPr>
        <w:t xml:space="preserve">, </w:t>
      </w:r>
      <w:r w:rsidRPr="0028108D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or </w:t>
      </w:r>
      <w:r w:rsidRPr="0028108D">
        <w:rPr>
          <w:rFonts w:ascii="Times New Roman" w:eastAsia="SimSun" w:hAnsi="Times New Roman" w:cs="Times New Roman"/>
          <w:kern w:val="0"/>
          <w:sz w:val="24"/>
          <w:szCs w:val="24"/>
        </w:rPr>
        <w:t xml:space="preserve">to the address </w:t>
      </w:r>
      <w:r w:rsidR="00846A77" w:rsidRPr="0028108D">
        <w:rPr>
          <w:rFonts w:ascii="Times New Roman" w:eastAsia="SimSun" w:hAnsi="Times New Roman" w:cs="Times New Roman"/>
          <w:kern w:val="0"/>
          <w:sz w:val="24"/>
          <w:szCs w:val="24"/>
        </w:rPr>
        <w:t>below</w:t>
      </w:r>
      <w:r w:rsidR="005238E8" w:rsidRPr="0028108D">
        <w:rPr>
          <w:rFonts w:ascii="Times New Roman" w:eastAsia="SimSun" w:hAnsi="Times New Roman" w:cs="Times New Roman"/>
          <w:kern w:val="0"/>
          <w:sz w:val="24"/>
          <w:szCs w:val="24"/>
        </w:rPr>
        <w:t xml:space="preserve">. </w:t>
      </w:r>
    </w:p>
    <w:p w14:paraId="224BD484" w14:textId="4FB42C3C" w:rsidR="006B3FCE" w:rsidRDefault="002211C2">
      <w:pPr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8108D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We will acknowledge the receipt of your complaints within 5 business days. </w:t>
      </w:r>
      <w:r w:rsidR="005238E8" w:rsidRPr="0028108D">
        <w:rPr>
          <w:rFonts w:ascii="Times New Roman" w:eastAsia="SimSun" w:hAnsi="Times New Roman" w:cs="Times New Roman"/>
          <w:kern w:val="0"/>
          <w:sz w:val="24"/>
          <w:szCs w:val="24"/>
        </w:rPr>
        <w:t xml:space="preserve">Your complaint will be responded to within </w:t>
      </w:r>
      <w:r w:rsidR="00642D1D">
        <w:rPr>
          <w:rFonts w:ascii="Times New Roman" w:eastAsia="SimSun" w:hAnsi="Times New Roman" w:cs="Times New Roman"/>
          <w:kern w:val="0"/>
          <w:sz w:val="24"/>
          <w:szCs w:val="24"/>
        </w:rPr>
        <w:t xml:space="preserve">30 </w:t>
      </w:r>
      <w:r w:rsidR="00642D1D">
        <w:rPr>
          <w:rFonts w:ascii="Times New Roman" w:eastAsia="SimSun" w:hAnsi="Times New Roman" w:cs="Times New Roman" w:hint="eastAsia"/>
          <w:kern w:val="0"/>
          <w:sz w:val="24"/>
          <w:szCs w:val="24"/>
        </w:rPr>
        <w:t>business</w:t>
      </w:r>
      <w:r w:rsidR="005238E8" w:rsidRPr="0028108D">
        <w:rPr>
          <w:rFonts w:ascii="Times New Roman" w:eastAsia="SimSun" w:hAnsi="Times New Roman" w:cs="Times New Roman"/>
          <w:kern w:val="0"/>
          <w:sz w:val="24"/>
          <w:szCs w:val="24"/>
        </w:rPr>
        <w:t xml:space="preserve"> days upon receipt by UPI at the contact information provided within Section 1 of this form.</w:t>
      </w:r>
    </w:p>
    <w:p w14:paraId="0015DE9E" w14:textId="13707CAE" w:rsidR="004B3294" w:rsidRDefault="00666C0B">
      <w:pPr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Email: </w:t>
      </w:r>
      <w:hyperlink r:id="rId8" w:history="1">
        <w:r w:rsidR="0054443E" w:rsidRPr="0054443E">
          <w:rPr>
            <w:rStyle w:val="Hyperlink"/>
            <w:rFonts w:ascii="Times New Roman" w:eastAsia="SimSun" w:hAnsi="Times New Roman" w:cs="Times New Roman"/>
            <w:kern w:val="0"/>
            <w:sz w:val="24"/>
            <w:szCs w:val="24"/>
          </w:rPr>
          <w:t>canada</w:t>
        </w:r>
        <w:r w:rsidR="0054443E" w:rsidRPr="0054443E">
          <w:rPr>
            <w:rStyle w:val="Hyperlink"/>
            <w:rFonts w:ascii="Times New Roman" w:eastAsia="SimSun" w:hAnsi="Times New Roman" w:cs="Times New Roman" w:hint="eastAsia"/>
            <w:kern w:val="0"/>
            <w:sz w:val="24"/>
            <w:szCs w:val="24"/>
          </w:rPr>
          <w:t>@unionpayintl.com</w:t>
        </w:r>
      </w:hyperlink>
      <w:r w:rsidR="004B3294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 Tel:</w:t>
      </w:r>
      <w:r w:rsidR="009C2C51">
        <w:rPr>
          <w:rFonts w:ascii="Times New Roman" w:eastAsia="SimSun" w:hAnsi="Times New Roman" w:cs="Times New Roman"/>
          <w:kern w:val="0"/>
          <w:sz w:val="24"/>
          <w:szCs w:val="24"/>
        </w:rPr>
        <w:t xml:space="preserve"> 416 221 8810</w:t>
      </w:r>
      <w:r w:rsidR="0054443E">
        <w:rPr>
          <w:rFonts w:ascii="Times New Roman" w:eastAsia="SimSun" w:hAnsi="Times New Roman" w:cs="Times New Roman"/>
          <w:kern w:val="0"/>
          <w:sz w:val="24"/>
          <w:szCs w:val="24"/>
        </w:rPr>
        <w:t xml:space="preserve"> </w:t>
      </w:r>
    </w:p>
    <w:p w14:paraId="763C346A" w14:textId="0950AB11" w:rsidR="0012455B" w:rsidRPr="004B3294" w:rsidRDefault="0012455B">
      <w:pPr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12455B">
        <w:rPr>
          <w:rFonts w:ascii="Times New Roman" w:eastAsia="SimSun" w:hAnsi="Times New Roman" w:cs="Times New Roman"/>
          <w:kern w:val="0"/>
          <w:sz w:val="24"/>
          <w:szCs w:val="24"/>
        </w:rPr>
        <w:t>Address: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</w:t>
      </w:r>
      <w:r w:rsidR="0054443E">
        <w:rPr>
          <w:rFonts w:ascii="Times New Roman" w:eastAsia="SimSun" w:hAnsi="Times New Roman" w:cs="Times New Roman"/>
          <w:kern w:val="0"/>
          <w:sz w:val="24"/>
          <w:szCs w:val="24"/>
        </w:rPr>
        <w:t>4950 Yonge Street, Suite 100</w:t>
      </w:r>
      <w:r w:rsidR="007B2B48">
        <w:rPr>
          <w:rFonts w:ascii="Times New Roman" w:eastAsia="SimSun" w:hAnsi="Times New Roman" w:cs="Times New Roman"/>
          <w:kern w:val="0"/>
          <w:sz w:val="24"/>
          <w:szCs w:val="24"/>
        </w:rPr>
        <w:t>5</w:t>
      </w:r>
      <w:r w:rsidR="0054443E">
        <w:rPr>
          <w:rFonts w:ascii="Times New Roman" w:eastAsia="SimSun" w:hAnsi="Times New Roman" w:cs="Times New Roman"/>
          <w:kern w:val="0"/>
          <w:sz w:val="24"/>
          <w:szCs w:val="24"/>
        </w:rPr>
        <w:t>, Toronto, ON M2N 6K1, Canada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95"/>
        <w:gridCol w:w="719"/>
        <w:gridCol w:w="444"/>
        <w:gridCol w:w="1247"/>
        <w:gridCol w:w="1273"/>
        <w:gridCol w:w="1337"/>
        <w:gridCol w:w="1078"/>
        <w:gridCol w:w="2010"/>
      </w:tblGrid>
      <w:tr w:rsidR="006B3FCE" w14:paraId="5E252607" w14:textId="77777777" w:rsidTr="006B3FCE">
        <w:tc>
          <w:tcPr>
            <w:tcW w:w="8925" w:type="dxa"/>
            <w:gridSpan w:val="9"/>
            <w:shd w:val="clear" w:color="auto" w:fill="0C0C0C"/>
            <w:hideMark/>
          </w:tcPr>
          <w:p w14:paraId="52248592" w14:textId="77777777" w:rsidR="006B3FCE" w:rsidRDefault="006B3FCE" w:rsidP="004862FB">
            <w:pPr>
              <w:rPr>
                <w:rFonts w:ascii="Times New Roman" w:eastAsia="SimSun" w:hAnsi="Times New Roman" w:cs="Times New Roman"/>
                <w:b/>
                <w:color w:val="FFFFFF"/>
                <w:szCs w:val="24"/>
              </w:rPr>
            </w:pPr>
            <w:r>
              <w:rPr>
                <w:b/>
                <w:color w:val="FFFFFF"/>
              </w:rPr>
              <w:t>1</w:t>
            </w:r>
            <w:r w:rsidR="004862FB">
              <w:rPr>
                <w:rFonts w:hint="eastAsia"/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Contact Information</w:t>
            </w:r>
          </w:p>
        </w:tc>
      </w:tr>
      <w:tr w:rsidR="006B3FCE" w14:paraId="73AA95C2" w14:textId="77777777" w:rsidTr="008C6324">
        <w:tc>
          <w:tcPr>
            <w:tcW w:w="1536" w:type="dxa"/>
            <w:gridSpan w:val="3"/>
            <w:hideMark/>
          </w:tcPr>
          <w:p w14:paraId="5230BB46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</w:t>
            </w:r>
          </w:p>
        </w:tc>
        <w:tc>
          <w:tcPr>
            <w:tcW w:w="7389" w:type="dxa"/>
            <w:gridSpan w:val="6"/>
            <w:hideMark/>
          </w:tcPr>
          <w:p w14:paraId="328D5960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Mr./Ms.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FCE" w14:paraId="6A81C642" w14:textId="77777777" w:rsidTr="009D6AEC">
        <w:tc>
          <w:tcPr>
            <w:tcW w:w="817" w:type="dxa"/>
            <w:gridSpan w:val="2"/>
            <w:hideMark/>
          </w:tcPr>
          <w:p w14:paraId="7240242A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2410" w:type="dxa"/>
            <w:gridSpan w:val="3"/>
            <w:hideMark/>
          </w:tcPr>
          <w:p w14:paraId="21B866A8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3A46F733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4425" w:type="dxa"/>
            <w:gridSpan w:val="3"/>
            <w:hideMark/>
          </w:tcPr>
          <w:p w14:paraId="4F8633E5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FCE" w14:paraId="54E08C81" w14:textId="77777777" w:rsidTr="009D6AEC">
        <w:tc>
          <w:tcPr>
            <w:tcW w:w="1536" w:type="dxa"/>
            <w:gridSpan w:val="3"/>
            <w:hideMark/>
          </w:tcPr>
          <w:p w14:paraId="0F9FCBAA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</w:t>
            </w:r>
          </w:p>
        </w:tc>
        <w:tc>
          <w:tcPr>
            <w:tcW w:w="7389" w:type="dxa"/>
            <w:gridSpan w:val="6"/>
            <w:hideMark/>
          </w:tcPr>
          <w:p w14:paraId="0054EBA3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7178" w14:paraId="31012356" w14:textId="77777777" w:rsidTr="009D6AEC">
        <w:tc>
          <w:tcPr>
            <w:tcW w:w="1536" w:type="dxa"/>
            <w:gridSpan w:val="3"/>
          </w:tcPr>
          <w:p w14:paraId="0E6F393E" w14:textId="7A8716B5" w:rsidR="00DB7178" w:rsidRDefault="00DB71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 Address</w:t>
            </w:r>
          </w:p>
        </w:tc>
        <w:tc>
          <w:tcPr>
            <w:tcW w:w="7389" w:type="dxa"/>
            <w:gridSpan w:val="6"/>
          </w:tcPr>
          <w:p w14:paraId="5BF3BF5C" w14:textId="51DD8CC2" w:rsidR="00DB7178" w:rsidRDefault="00DB7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FCE" w14:paraId="5FD0FFCC" w14:textId="77777777" w:rsidTr="009D6AEC">
        <w:tc>
          <w:tcPr>
            <w:tcW w:w="722" w:type="dxa"/>
            <w:hideMark/>
          </w:tcPr>
          <w:p w14:paraId="457B04DC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2505" w:type="dxa"/>
            <w:gridSpan w:val="4"/>
            <w:hideMark/>
          </w:tcPr>
          <w:p w14:paraId="1B76458A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23567BE7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</w:t>
            </w:r>
          </w:p>
        </w:tc>
        <w:tc>
          <w:tcPr>
            <w:tcW w:w="4425" w:type="dxa"/>
            <w:gridSpan w:val="3"/>
            <w:hideMark/>
          </w:tcPr>
          <w:p w14:paraId="47DC0C4F" w14:textId="77777777" w:rsidR="006B3FCE" w:rsidRDefault="006B3FC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eastAsia="MS Mincho"/>
                <w:noProof/>
                <w:sz w:val="20"/>
                <w:szCs w:val="20"/>
              </w:rPr>
              <w:t> </w:t>
            </w:r>
            <w:r>
              <w:rPr>
                <w:rFonts w:eastAsia="MS Mincho"/>
                <w:noProof/>
                <w:sz w:val="20"/>
                <w:szCs w:val="20"/>
              </w:rPr>
              <w:t> </w:t>
            </w:r>
            <w:r>
              <w:rPr>
                <w:rFonts w:eastAsia="MS Mincho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62FB" w14:paraId="396CF5D0" w14:textId="77777777" w:rsidTr="00827B28">
        <w:tc>
          <w:tcPr>
            <w:tcW w:w="8925" w:type="dxa"/>
            <w:gridSpan w:val="9"/>
          </w:tcPr>
          <w:p w14:paraId="6FF231CA" w14:textId="77777777" w:rsidR="004862FB" w:rsidRDefault="004862FB" w:rsidP="004862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For merchants only</w:t>
            </w:r>
          </w:p>
        </w:tc>
      </w:tr>
      <w:tr w:rsidR="00AF427B" w14:paraId="6EE99780" w14:textId="77777777" w:rsidTr="009D6AEC">
        <w:tc>
          <w:tcPr>
            <w:tcW w:w="1980" w:type="dxa"/>
            <w:gridSpan w:val="4"/>
            <w:hideMark/>
          </w:tcPr>
          <w:p w14:paraId="241F07E7" w14:textId="77777777" w:rsidR="00AF427B" w:rsidRPr="00DB7178" w:rsidRDefault="00AF427B" w:rsidP="00827B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Merchant</w:t>
            </w:r>
            <w:r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1247" w:type="dxa"/>
            <w:hideMark/>
          </w:tcPr>
          <w:p w14:paraId="557EEC81" w14:textId="77777777" w:rsidR="00AF427B" w:rsidRPr="00DB7178" w:rsidRDefault="00AF427B" w:rsidP="0082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0143E490" w14:textId="77777777" w:rsidR="00AF427B" w:rsidRPr="00DB7178" w:rsidRDefault="00AF427B" w:rsidP="00827B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Merchant ID</w:t>
            </w:r>
          </w:p>
        </w:tc>
        <w:tc>
          <w:tcPr>
            <w:tcW w:w="1337" w:type="dxa"/>
            <w:hideMark/>
          </w:tcPr>
          <w:p w14:paraId="24A417AB" w14:textId="77777777" w:rsidR="00AF427B" w:rsidRPr="00DB7178" w:rsidRDefault="00AF427B" w:rsidP="0082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B7178">
              <w:rPr>
                <w:sz w:val="20"/>
                <w:szCs w:val="20"/>
              </w:rPr>
              <w:t> </w:t>
            </w:r>
            <w:r w:rsidRPr="00DB7178">
              <w:rPr>
                <w:sz w:val="20"/>
                <w:szCs w:val="20"/>
              </w:rPr>
              <w:t> </w:t>
            </w:r>
            <w:r w:rsidRPr="00DB717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</w:tcPr>
          <w:p w14:paraId="462CCD2B" w14:textId="77777777" w:rsidR="00AF427B" w:rsidRPr="00DB7178" w:rsidRDefault="00AF427B" w:rsidP="00AF427B">
            <w:pPr>
              <w:rPr>
                <w:sz w:val="20"/>
                <w:szCs w:val="20"/>
              </w:rPr>
            </w:pPr>
            <w:r w:rsidRPr="00DB7178">
              <w:rPr>
                <w:rFonts w:hint="eastAsia"/>
                <w:sz w:val="20"/>
                <w:szCs w:val="20"/>
              </w:rPr>
              <w:t>Acquirer</w:t>
            </w:r>
          </w:p>
        </w:tc>
        <w:tc>
          <w:tcPr>
            <w:tcW w:w="2010" w:type="dxa"/>
          </w:tcPr>
          <w:p w14:paraId="3FC7CBFE" w14:textId="77777777" w:rsidR="00AF427B" w:rsidRPr="00DB7178" w:rsidRDefault="00AF427B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6324" w14:paraId="0B3C15D5" w14:textId="3FFCDB8F" w:rsidTr="009D6AEC">
        <w:trPr>
          <w:trHeight w:val="340"/>
        </w:trPr>
        <w:tc>
          <w:tcPr>
            <w:tcW w:w="3227" w:type="dxa"/>
            <w:gridSpan w:val="5"/>
            <w:shd w:val="clear" w:color="auto" w:fill="000000" w:themeFill="text1"/>
          </w:tcPr>
          <w:p w14:paraId="7AAE4939" w14:textId="64EC26F3" w:rsidR="008C6324" w:rsidRPr="00DB7178" w:rsidRDefault="008C6324" w:rsidP="00AF427B">
            <w:pPr>
              <w:rPr>
                <w:sz w:val="20"/>
                <w:szCs w:val="20"/>
              </w:rPr>
            </w:pPr>
            <w:r w:rsidRPr="00DB7178">
              <w:rPr>
                <w:rFonts w:hint="eastAsia"/>
                <w:sz w:val="20"/>
                <w:szCs w:val="20"/>
              </w:rPr>
              <w:t>Date Merchant Spoke with Acquirer</w:t>
            </w:r>
          </w:p>
        </w:tc>
        <w:tc>
          <w:tcPr>
            <w:tcW w:w="1273" w:type="dxa"/>
            <w:shd w:val="clear" w:color="auto" w:fill="000000" w:themeFill="text1"/>
          </w:tcPr>
          <w:p w14:paraId="5CA1593F" w14:textId="3EA096FD" w:rsidR="008C6324" w:rsidRPr="00DB7178" w:rsidRDefault="008C6324" w:rsidP="00035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gridSpan w:val="2"/>
            <w:shd w:val="clear" w:color="auto" w:fill="000000" w:themeFill="text1"/>
          </w:tcPr>
          <w:p w14:paraId="1A63B241" w14:textId="23D56793" w:rsidR="008C6324" w:rsidRPr="00DB7178" w:rsidRDefault="008C6324" w:rsidP="008C6324">
            <w:pPr>
              <w:jc w:val="left"/>
              <w:rPr>
                <w:sz w:val="20"/>
                <w:szCs w:val="20"/>
              </w:rPr>
            </w:pPr>
            <w:r w:rsidRPr="00DB7178">
              <w:rPr>
                <w:rFonts w:hint="eastAsia"/>
                <w:sz w:val="20"/>
                <w:szCs w:val="20"/>
              </w:rPr>
              <w:t>Name of Acquirer Representative</w:t>
            </w:r>
          </w:p>
        </w:tc>
        <w:tc>
          <w:tcPr>
            <w:tcW w:w="2010" w:type="dxa"/>
            <w:shd w:val="clear" w:color="auto" w:fill="000000" w:themeFill="text1"/>
          </w:tcPr>
          <w:p w14:paraId="627FD600" w14:textId="48EA0340" w:rsidR="008C6324" w:rsidRPr="00DB7178" w:rsidRDefault="008C6324" w:rsidP="008C6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6324" w14:paraId="27856A8F" w14:textId="6A671012" w:rsidTr="009D6AEC">
        <w:trPr>
          <w:trHeight w:val="340"/>
        </w:trPr>
        <w:tc>
          <w:tcPr>
            <w:tcW w:w="3227" w:type="dxa"/>
            <w:gridSpan w:val="5"/>
            <w:shd w:val="clear" w:color="auto" w:fill="000000" w:themeFill="text1"/>
          </w:tcPr>
          <w:p w14:paraId="6829D2B5" w14:textId="65D47F2C" w:rsidR="008C6324" w:rsidRPr="008C6324" w:rsidRDefault="008C6324" w:rsidP="00035232">
            <w:pPr>
              <w:rPr>
                <w:sz w:val="20"/>
                <w:szCs w:val="20"/>
              </w:rPr>
            </w:pPr>
            <w:r w:rsidRPr="008C6324">
              <w:rPr>
                <w:rFonts w:hint="eastAsia"/>
                <w:sz w:val="20"/>
                <w:szCs w:val="20"/>
              </w:rPr>
              <w:t>Name of Payment Processor</w:t>
            </w:r>
          </w:p>
        </w:tc>
        <w:tc>
          <w:tcPr>
            <w:tcW w:w="5698" w:type="dxa"/>
            <w:gridSpan w:val="4"/>
            <w:shd w:val="clear" w:color="auto" w:fill="000000" w:themeFill="text1"/>
          </w:tcPr>
          <w:p w14:paraId="0EE0728F" w14:textId="262DE6B0" w:rsidR="008C6324" w:rsidRPr="00E55D0F" w:rsidRDefault="008C6324" w:rsidP="00035232">
            <w:pPr>
              <w:rPr>
                <w:b/>
                <w:color w:val="FFFFFF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6324" w14:paraId="70248969" w14:textId="0814131E" w:rsidTr="0093724F">
        <w:trPr>
          <w:trHeight w:val="340"/>
        </w:trPr>
        <w:tc>
          <w:tcPr>
            <w:tcW w:w="8925" w:type="dxa"/>
            <w:gridSpan w:val="9"/>
            <w:shd w:val="clear" w:color="auto" w:fill="000000" w:themeFill="text1"/>
          </w:tcPr>
          <w:p w14:paraId="052E0B71" w14:textId="089F565C" w:rsidR="008C6324" w:rsidRDefault="008C6324" w:rsidP="008C6324">
            <w:pPr>
              <w:rPr>
                <w:sz w:val="20"/>
                <w:szCs w:val="20"/>
              </w:rPr>
            </w:pPr>
            <w:r w:rsidRPr="00E55D0F">
              <w:rPr>
                <w:rFonts w:hint="eastAsia"/>
                <w:b/>
                <w:color w:val="FFFFFF"/>
              </w:rPr>
              <w:t>2-Complaint Items</w:t>
            </w:r>
          </w:p>
        </w:tc>
      </w:tr>
      <w:tr w:rsidR="00E55D0F" w14:paraId="72E2C0B3" w14:textId="77777777" w:rsidTr="00827B28">
        <w:trPr>
          <w:trHeight w:val="600"/>
        </w:trPr>
        <w:tc>
          <w:tcPr>
            <w:tcW w:w="8925" w:type="dxa"/>
            <w:gridSpan w:val="9"/>
          </w:tcPr>
          <w:p w14:paraId="44B87163" w14:textId="3D2505EF" w:rsidR="00E55D0F" w:rsidRPr="00E55D0F" w:rsidRDefault="00E55D0F" w:rsidP="00AF427B">
            <w:pPr>
              <w:rPr>
                <w:b/>
                <w:color w:val="FFFFFF"/>
              </w:rPr>
            </w:pPr>
            <w:r>
              <w:rPr>
                <w:rFonts w:hint="eastAsia"/>
                <w:sz w:val="20"/>
                <w:szCs w:val="20"/>
              </w:rPr>
              <w:t xml:space="preserve">Choose at least one of the following options. 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 xml:space="preserve">ultiple options can be selected if you believe your acquirer had </w:t>
            </w:r>
            <w:r>
              <w:rPr>
                <w:sz w:val="20"/>
                <w:szCs w:val="20"/>
              </w:rPr>
              <w:t>multiple</w:t>
            </w:r>
            <w:r>
              <w:rPr>
                <w:rFonts w:hint="eastAsia"/>
                <w:sz w:val="20"/>
                <w:szCs w:val="20"/>
              </w:rPr>
              <w:t xml:space="preserve"> violations. </w:t>
            </w:r>
            <w:r w:rsidR="00E71D4A">
              <w:rPr>
                <w:sz w:val="20"/>
                <w:szCs w:val="20"/>
              </w:rPr>
              <w:t xml:space="preserve">Please visit the Financial Consumer Agency of Canada’s website for detailed information on Code of Conduct for the Payment Card Industry. </w:t>
            </w:r>
          </w:p>
        </w:tc>
      </w:tr>
      <w:tr w:rsidR="00046C6A" w14:paraId="296BE5E9" w14:textId="77777777" w:rsidTr="009D6AEC">
        <w:trPr>
          <w:trHeight w:val="180"/>
        </w:trPr>
        <w:tc>
          <w:tcPr>
            <w:tcW w:w="1980" w:type="dxa"/>
            <w:gridSpan w:val="4"/>
          </w:tcPr>
          <w:p w14:paraId="000775C9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2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8934B9">
              <w:rPr>
                <w:rFonts w:hint="eastAsia"/>
                <w:sz w:val="20"/>
                <w:szCs w:val="20"/>
              </w:rPr>
              <w:t xml:space="preserve"> Element1</w:t>
            </w:r>
          </w:p>
        </w:tc>
        <w:tc>
          <w:tcPr>
            <w:tcW w:w="6945" w:type="dxa"/>
            <w:gridSpan w:val="5"/>
          </w:tcPr>
          <w:p w14:paraId="393E6315" w14:textId="4E11D715" w:rsidR="00046C6A" w:rsidRDefault="00642D1D" w:rsidP="00AF427B">
            <w:pPr>
              <w:rPr>
                <w:sz w:val="20"/>
                <w:szCs w:val="20"/>
              </w:rPr>
            </w:pPr>
            <w:r w:rsidRPr="00642D1D">
              <w:rPr>
                <w:sz w:val="20"/>
                <w:szCs w:val="20"/>
              </w:rPr>
              <w:t>Transparency and Disclosure by Acquirers and Downstream Participants</w:t>
            </w:r>
          </w:p>
        </w:tc>
      </w:tr>
      <w:tr w:rsidR="00642D1D" w14:paraId="70651E31" w14:textId="77777777" w:rsidTr="009D6AEC">
        <w:trPr>
          <w:trHeight w:val="180"/>
        </w:trPr>
        <w:tc>
          <w:tcPr>
            <w:tcW w:w="1980" w:type="dxa"/>
            <w:gridSpan w:val="4"/>
          </w:tcPr>
          <w:p w14:paraId="47EE10C5" w14:textId="7BF2DE0B" w:rsidR="00642D1D" w:rsidRDefault="00642D1D" w:rsidP="009D6AEC">
            <w:pPr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 Element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6945" w:type="dxa"/>
            <w:gridSpan w:val="5"/>
          </w:tcPr>
          <w:p w14:paraId="1306367D" w14:textId="2711C028" w:rsidR="00642D1D" w:rsidRPr="009D6AEC" w:rsidDel="00642D1D" w:rsidRDefault="00642D1D" w:rsidP="0025091A">
            <w:pPr>
              <w:rPr>
                <w:sz w:val="20"/>
                <w:szCs w:val="20"/>
                <w:lang w:val="en-CA"/>
              </w:rPr>
            </w:pPr>
            <w:r w:rsidRPr="00642D1D">
              <w:rPr>
                <w:sz w:val="20"/>
                <w:szCs w:val="20"/>
                <w:lang w:val="en-CA"/>
              </w:rPr>
              <w:t>Card Processing Applications</w:t>
            </w:r>
            <w:r w:rsidR="00E71D4A">
              <w:rPr>
                <w:sz w:val="20"/>
                <w:szCs w:val="20"/>
                <w:lang w:val="en-CA"/>
              </w:rPr>
              <w:t xml:space="preserve"> (coming into effect April 30, 2025)</w:t>
            </w:r>
          </w:p>
        </w:tc>
      </w:tr>
      <w:tr w:rsidR="00642D1D" w14:paraId="43893184" w14:textId="77777777" w:rsidTr="009D6AEC">
        <w:trPr>
          <w:trHeight w:val="180"/>
        </w:trPr>
        <w:tc>
          <w:tcPr>
            <w:tcW w:w="1980" w:type="dxa"/>
            <w:gridSpan w:val="4"/>
          </w:tcPr>
          <w:p w14:paraId="32336F90" w14:textId="1C491396" w:rsidR="00642D1D" w:rsidRDefault="00642D1D" w:rsidP="009D6AEC">
            <w:pPr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 Element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6945" w:type="dxa"/>
            <w:gridSpan w:val="5"/>
          </w:tcPr>
          <w:p w14:paraId="7A4BA86C" w14:textId="21DD2F38" w:rsidR="00642D1D" w:rsidRPr="00B9724D" w:rsidDel="00642D1D" w:rsidRDefault="00642D1D" w:rsidP="00AF427B">
            <w:pPr>
              <w:rPr>
                <w:sz w:val="20"/>
                <w:szCs w:val="20"/>
              </w:rPr>
            </w:pPr>
            <w:r w:rsidRPr="00642D1D">
              <w:rPr>
                <w:sz w:val="20"/>
                <w:szCs w:val="20"/>
              </w:rPr>
              <w:t>Merchant Agreements</w:t>
            </w:r>
          </w:p>
        </w:tc>
      </w:tr>
      <w:tr w:rsidR="00642D1D" w14:paraId="3E0CA851" w14:textId="77777777" w:rsidTr="00642D1D">
        <w:trPr>
          <w:trHeight w:val="180"/>
        </w:trPr>
        <w:tc>
          <w:tcPr>
            <w:tcW w:w="1980" w:type="dxa"/>
            <w:gridSpan w:val="4"/>
          </w:tcPr>
          <w:p w14:paraId="52F5E153" w14:textId="025787CB" w:rsidR="00642D1D" w:rsidRDefault="00642D1D" w:rsidP="00642D1D">
            <w:pPr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 Element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6945" w:type="dxa"/>
            <w:gridSpan w:val="5"/>
          </w:tcPr>
          <w:p w14:paraId="3DD20B6A" w14:textId="59886446" w:rsidR="00642D1D" w:rsidRPr="00642D1D" w:rsidRDefault="00642D1D" w:rsidP="00AF427B">
            <w:pPr>
              <w:rPr>
                <w:sz w:val="20"/>
                <w:szCs w:val="20"/>
              </w:rPr>
            </w:pPr>
            <w:r w:rsidRPr="00642D1D">
              <w:rPr>
                <w:sz w:val="20"/>
                <w:szCs w:val="20"/>
              </w:rPr>
              <w:t>Merchant Statements</w:t>
            </w:r>
            <w:r w:rsidR="00E71D4A">
              <w:rPr>
                <w:sz w:val="20"/>
                <w:szCs w:val="20"/>
                <w:lang w:val="en-CA"/>
              </w:rPr>
              <w:t xml:space="preserve"> (coming into effect April 30, 2025)</w:t>
            </w:r>
          </w:p>
        </w:tc>
      </w:tr>
      <w:tr w:rsidR="00046C6A" w14:paraId="4FECD73C" w14:textId="77777777" w:rsidTr="009D6AEC">
        <w:trPr>
          <w:trHeight w:val="326"/>
        </w:trPr>
        <w:tc>
          <w:tcPr>
            <w:tcW w:w="1980" w:type="dxa"/>
            <w:gridSpan w:val="4"/>
          </w:tcPr>
          <w:p w14:paraId="2B5FF57C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3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8934B9">
              <w:rPr>
                <w:rFonts w:hint="eastAsia"/>
                <w:sz w:val="20"/>
                <w:szCs w:val="20"/>
              </w:rPr>
              <w:t xml:space="preserve"> Element2</w:t>
            </w:r>
          </w:p>
        </w:tc>
        <w:tc>
          <w:tcPr>
            <w:tcW w:w="6945" w:type="dxa"/>
            <w:gridSpan w:val="5"/>
          </w:tcPr>
          <w:p w14:paraId="1B5967B9" w14:textId="74ED1F1C" w:rsidR="00046C6A" w:rsidRDefault="00642D1D" w:rsidP="00AF427B">
            <w:pPr>
              <w:rPr>
                <w:sz w:val="20"/>
                <w:szCs w:val="20"/>
              </w:rPr>
            </w:pPr>
            <w:r w:rsidRPr="00642D1D">
              <w:rPr>
                <w:sz w:val="20"/>
                <w:szCs w:val="20"/>
              </w:rPr>
              <w:t>Notice to Acquirers of PCNO Core Fee Changes</w:t>
            </w:r>
            <w:r w:rsidR="00E71D4A">
              <w:rPr>
                <w:sz w:val="20"/>
                <w:szCs w:val="20"/>
              </w:rPr>
              <w:t xml:space="preserve"> </w:t>
            </w:r>
            <w:r w:rsidR="00E71D4A">
              <w:rPr>
                <w:sz w:val="20"/>
                <w:szCs w:val="20"/>
                <w:lang w:val="en-CA"/>
              </w:rPr>
              <w:t xml:space="preserve"> (coming into effect April 30, 2025)</w:t>
            </w:r>
          </w:p>
        </w:tc>
      </w:tr>
      <w:tr w:rsidR="00046C6A" w14:paraId="53C148CD" w14:textId="77777777" w:rsidTr="009D6AEC">
        <w:trPr>
          <w:trHeight w:val="160"/>
        </w:trPr>
        <w:tc>
          <w:tcPr>
            <w:tcW w:w="1980" w:type="dxa"/>
            <w:gridSpan w:val="4"/>
          </w:tcPr>
          <w:p w14:paraId="4C09E706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选中4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8934B9">
              <w:rPr>
                <w:rFonts w:hint="eastAsia"/>
                <w:sz w:val="20"/>
                <w:szCs w:val="20"/>
              </w:rPr>
              <w:t xml:space="preserve"> Element 3</w:t>
            </w:r>
          </w:p>
        </w:tc>
        <w:tc>
          <w:tcPr>
            <w:tcW w:w="6945" w:type="dxa"/>
            <w:gridSpan w:val="5"/>
          </w:tcPr>
          <w:p w14:paraId="32F09CEF" w14:textId="3CF18A24" w:rsidR="00046C6A" w:rsidRDefault="0025091A" w:rsidP="00AF427B">
            <w:pPr>
              <w:rPr>
                <w:sz w:val="20"/>
                <w:szCs w:val="20"/>
              </w:rPr>
            </w:pPr>
            <w:r w:rsidRPr="0025091A">
              <w:rPr>
                <w:sz w:val="20"/>
                <w:szCs w:val="20"/>
              </w:rPr>
              <w:t>Ability to Cancel Agreements without Penalty</w:t>
            </w:r>
            <w:r w:rsidR="00E71D4A">
              <w:rPr>
                <w:sz w:val="20"/>
                <w:szCs w:val="20"/>
              </w:rPr>
              <w:t xml:space="preserve"> </w:t>
            </w:r>
            <w:r w:rsidR="00E71D4A">
              <w:rPr>
                <w:sz w:val="20"/>
                <w:szCs w:val="20"/>
                <w:lang w:val="en-CA"/>
              </w:rPr>
              <w:t xml:space="preserve"> (coming into effect April 30, 2025)</w:t>
            </w:r>
          </w:p>
        </w:tc>
      </w:tr>
      <w:tr w:rsidR="00046C6A" w14:paraId="08A0C76A" w14:textId="77777777" w:rsidTr="009D6AEC">
        <w:trPr>
          <w:trHeight w:val="200"/>
        </w:trPr>
        <w:tc>
          <w:tcPr>
            <w:tcW w:w="1980" w:type="dxa"/>
            <w:gridSpan w:val="4"/>
          </w:tcPr>
          <w:p w14:paraId="3912C15B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选中5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8934B9">
              <w:rPr>
                <w:rFonts w:hint="eastAsia"/>
                <w:sz w:val="20"/>
                <w:szCs w:val="20"/>
              </w:rPr>
              <w:t xml:space="preserve"> Element 4</w:t>
            </w:r>
          </w:p>
        </w:tc>
        <w:tc>
          <w:tcPr>
            <w:tcW w:w="6945" w:type="dxa"/>
            <w:gridSpan w:val="5"/>
          </w:tcPr>
          <w:p w14:paraId="1F909494" w14:textId="77DC0880" w:rsidR="00046C6A" w:rsidRDefault="0025091A" w:rsidP="00AF427B">
            <w:pPr>
              <w:rPr>
                <w:sz w:val="20"/>
                <w:szCs w:val="20"/>
              </w:rPr>
            </w:pPr>
            <w:r w:rsidRPr="0025091A">
              <w:rPr>
                <w:sz w:val="20"/>
                <w:szCs w:val="20"/>
              </w:rPr>
              <w:t>Notice to Merchants of Acquirer/Processor Fee and PCNO Core Fee Changes</w:t>
            </w:r>
            <w:r w:rsidRPr="0025091A" w:rsidDel="0025091A">
              <w:rPr>
                <w:rFonts w:hint="eastAsia"/>
                <w:sz w:val="20"/>
                <w:szCs w:val="20"/>
              </w:rPr>
              <w:t xml:space="preserve"> </w:t>
            </w:r>
            <w:r w:rsidR="00E71D4A">
              <w:rPr>
                <w:sz w:val="20"/>
                <w:szCs w:val="20"/>
              </w:rPr>
              <w:t xml:space="preserve"> </w:t>
            </w:r>
            <w:r w:rsidR="00E71D4A">
              <w:rPr>
                <w:sz w:val="20"/>
                <w:szCs w:val="20"/>
                <w:lang w:val="en-CA"/>
              </w:rPr>
              <w:t>(coming into effect April 30, 2025)</w:t>
            </w:r>
          </w:p>
        </w:tc>
      </w:tr>
      <w:tr w:rsidR="00046C6A" w14:paraId="7C71C245" w14:textId="77777777" w:rsidTr="009D6AEC">
        <w:trPr>
          <w:trHeight w:val="142"/>
        </w:trPr>
        <w:tc>
          <w:tcPr>
            <w:tcW w:w="1980" w:type="dxa"/>
            <w:gridSpan w:val="4"/>
          </w:tcPr>
          <w:p w14:paraId="1B0ED23A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选中6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 w:rsidR="008934B9">
              <w:rPr>
                <w:rFonts w:hint="eastAsia"/>
                <w:sz w:val="20"/>
                <w:szCs w:val="20"/>
              </w:rPr>
              <w:t xml:space="preserve"> Element 5</w:t>
            </w:r>
          </w:p>
        </w:tc>
        <w:tc>
          <w:tcPr>
            <w:tcW w:w="6945" w:type="dxa"/>
            <w:gridSpan w:val="5"/>
          </w:tcPr>
          <w:p w14:paraId="22A3AEB3" w14:textId="2A4D52C7" w:rsidR="00046C6A" w:rsidRDefault="0025091A" w:rsidP="0025091A">
            <w:pPr>
              <w:rPr>
                <w:sz w:val="20"/>
                <w:szCs w:val="20"/>
              </w:rPr>
            </w:pPr>
            <w:r w:rsidRPr="0025091A">
              <w:rPr>
                <w:sz w:val="20"/>
                <w:szCs w:val="20"/>
              </w:rPr>
              <w:t>Limited Acceptance – Merchant Choice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46C6A" w14:paraId="07F4B19B" w14:textId="77777777" w:rsidTr="009D6AEC">
        <w:trPr>
          <w:trHeight w:val="160"/>
        </w:trPr>
        <w:tc>
          <w:tcPr>
            <w:tcW w:w="1980" w:type="dxa"/>
            <w:gridSpan w:val="4"/>
          </w:tcPr>
          <w:p w14:paraId="3336C894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选中7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842B75">
              <w:rPr>
                <w:rFonts w:hint="eastAsia"/>
                <w:sz w:val="20"/>
                <w:szCs w:val="20"/>
              </w:rPr>
              <w:t xml:space="preserve"> Element 6</w:t>
            </w:r>
          </w:p>
        </w:tc>
        <w:tc>
          <w:tcPr>
            <w:tcW w:w="6945" w:type="dxa"/>
            <w:gridSpan w:val="5"/>
          </w:tcPr>
          <w:p w14:paraId="57B9A4D0" w14:textId="4568D56B" w:rsidR="00046C6A" w:rsidRPr="00345A3C" w:rsidRDefault="0025091A" w:rsidP="00AF427B">
            <w:pPr>
              <w:rPr>
                <w:sz w:val="20"/>
                <w:szCs w:val="20"/>
                <w:lang w:val="en"/>
              </w:rPr>
            </w:pPr>
            <w:r w:rsidRPr="0025091A">
              <w:rPr>
                <w:sz w:val="20"/>
                <w:szCs w:val="20"/>
                <w:lang w:val="en"/>
              </w:rPr>
              <w:t>Negative Option Acceptance Not Allowed</w:t>
            </w:r>
          </w:p>
        </w:tc>
      </w:tr>
      <w:tr w:rsidR="00046C6A" w14:paraId="02FAE41C" w14:textId="77777777" w:rsidTr="009D6AEC">
        <w:trPr>
          <w:trHeight w:val="132"/>
        </w:trPr>
        <w:tc>
          <w:tcPr>
            <w:tcW w:w="1980" w:type="dxa"/>
            <w:gridSpan w:val="4"/>
          </w:tcPr>
          <w:p w14:paraId="514E4C51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选中1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rFonts w:hint="eastAsia"/>
                <w:sz w:val="20"/>
                <w:szCs w:val="20"/>
              </w:rPr>
              <w:t xml:space="preserve"> </w:t>
            </w:r>
            <w:r w:rsidR="003C3A3B">
              <w:rPr>
                <w:rFonts w:hint="eastAsia"/>
                <w:sz w:val="20"/>
                <w:szCs w:val="20"/>
              </w:rPr>
              <w:t>Element 7</w:t>
            </w:r>
          </w:p>
        </w:tc>
        <w:tc>
          <w:tcPr>
            <w:tcW w:w="6945" w:type="dxa"/>
            <w:gridSpan w:val="5"/>
          </w:tcPr>
          <w:p w14:paraId="43D2A46E" w14:textId="48A5DE86" w:rsidR="00046C6A" w:rsidRDefault="0025091A" w:rsidP="00AF427B">
            <w:pPr>
              <w:rPr>
                <w:sz w:val="20"/>
                <w:szCs w:val="20"/>
              </w:rPr>
            </w:pPr>
            <w:r w:rsidRPr="0025091A">
              <w:rPr>
                <w:sz w:val="20"/>
                <w:szCs w:val="20"/>
              </w:rPr>
              <w:t>Renewal of Merchant Agreements and Related Service Agreements</w:t>
            </w:r>
          </w:p>
        </w:tc>
      </w:tr>
      <w:tr w:rsidR="00046C6A" w14:paraId="410B3C32" w14:textId="77777777" w:rsidTr="009D6AEC">
        <w:trPr>
          <w:trHeight w:val="170"/>
        </w:trPr>
        <w:tc>
          <w:tcPr>
            <w:tcW w:w="1980" w:type="dxa"/>
            <w:gridSpan w:val="4"/>
          </w:tcPr>
          <w:p w14:paraId="6E0DB8F9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选中8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3C3A3B">
              <w:rPr>
                <w:rFonts w:hint="eastAsia"/>
                <w:sz w:val="20"/>
                <w:szCs w:val="20"/>
              </w:rPr>
              <w:t xml:space="preserve"> Element 8</w:t>
            </w:r>
          </w:p>
        </w:tc>
        <w:tc>
          <w:tcPr>
            <w:tcW w:w="6945" w:type="dxa"/>
            <w:gridSpan w:val="5"/>
          </w:tcPr>
          <w:p w14:paraId="1F7E0825" w14:textId="25166CED" w:rsidR="00046C6A" w:rsidRDefault="0025091A" w:rsidP="0025091A">
            <w:pPr>
              <w:rPr>
                <w:sz w:val="20"/>
                <w:szCs w:val="20"/>
              </w:rPr>
            </w:pPr>
            <w:r w:rsidRPr="0025091A">
              <w:rPr>
                <w:sz w:val="20"/>
                <w:szCs w:val="20"/>
              </w:rPr>
              <w:t>Discounts for Different Payment Methods</w:t>
            </w:r>
          </w:p>
        </w:tc>
      </w:tr>
      <w:tr w:rsidR="00046C6A" w14:paraId="12268FC7" w14:textId="77777777" w:rsidTr="009D6AEC">
        <w:trPr>
          <w:trHeight w:val="102"/>
        </w:trPr>
        <w:tc>
          <w:tcPr>
            <w:tcW w:w="1980" w:type="dxa"/>
            <w:gridSpan w:val="4"/>
          </w:tcPr>
          <w:p w14:paraId="67113250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选中9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3C3A3B">
              <w:rPr>
                <w:rFonts w:hint="eastAsia"/>
                <w:sz w:val="20"/>
                <w:szCs w:val="20"/>
              </w:rPr>
              <w:t xml:space="preserve"> Element 9</w:t>
            </w:r>
          </w:p>
        </w:tc>
        <w:tc>
          <w:tcPr>
            <w:tcW w:w="6945" w:type="dxa"/>
            <w:gridSpan w:val="5"/>
          </w:tcPr>
          <w:p w14:paraId="19C41356" w14:textId="1966E5BB" w:rsidR="00046C6A" w:rsidRDefault="0025091A" w:rsidP="0025091A">
            <w:pPr>
              <w:rPr>
                <w:sz w:val="20"/>
                <w:szCs w:val="20"/>
              </w:rPr>
            </w:pPr>
            <w:r w:rsidRPr="0025091A">
              <w:rPr>
                <w:sz w:val="20"/>
                <w:szCs w:val="20"/>
              </w:rPr>
              <w:t>Competing Domestic Debit Card Applications</w:t>
            </w:r>
          </w:p>
        </w:tc>
      </w:tr>
      <w:tr w:rsidR="00046C6A" w14:paraId="1CA4F137" w14:textId="77777777" w:rsidTr="009D6AEC">
        <w:trPr>
          <w:trHeight w:val="200"/>
        </w:trPr>
        <w:tc>
          <w:tcPr>
            <w:tcW w:w="1980" w:type="dxa"/>
            <w:gridSpan w:val="4"/>
          </w:tcPr>
          <w:p w14:paraId="6C668E58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选中10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1627E1">
              <w:rPr>
                <w:rFonts w:hint="eastAsia"/>
                <w:sz w:val="20"/>
                <w:szCs w:val="20"/>
              </w:rPr>
              <w:t xml:space="preserve"> Element 10</w:t>
            </w:r>
          </w:p>
        </w:tc>
        <w:tc>
          <w:tcPr>
            <w:tcW w:w="6945" w:type="dxa"/>
            <w:gridSpan w:val="5"/>
          </w:tcPr>
          <w:p w14:paraId="356FC9FE" w14:textId="4CBC1BD4" w:rsidR="00046C6A" w:rsidRDefault="0025091A" w:rsidP="0025091A">
            <w:pPr>
              <w:rPr>
                <w:sz w:val="20"/>
                <w:szCs w:val="20"/>
              </w:rPr>
            </w:pPr>
            <w:r w:rsidRPr="0025091A">
              <w:rPr>
                <w:sz w:val="20"/>
                <w:szCs w:val="20"/>
              </w:rPr>
              <w:t>Separation of Payment Card Functions</w:t>
            </w:r>
          </w:p>
        </w:tc>
      </w:tr>
      <w:tr w:rsidR="00046C6A" w14:paraId="0D7454EC" w14:textId="77777777" w:rsidTr="009D6AEC">
        <w:trPr>
          <w:trHeight w:val="142"/>
        </w:trPr>
        <w:tc>
          <w:tcPr>
            <w:tcW w:w="1980" w:type="dxa"/>
            <w:gridSpan w:val="4"/>
          </w:tcPr>
          <w:p w14:paraId="7EC67995" w14:textId="77777777" w:rsidR="00046C6A" w:rsidRDefault="00914E6D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选中11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 w:rsidR="001627E1">
              <w:rPr>
                <w:rFonts w:hint="eastAsia"/>
                <w:sz w:val="20"/>
                <w:szCs w:val="20"/>
              </w:rPr>
              <w:t xml:space="preserve"> Element 11</w:t>
            </w:r>
          </w:p>
        </w:tc>
        <w:tc>
          <w:tcPr>
            <w:tcW w:w="6945" w:type="dxa"/>
            <w:gridSpan w:val="5"/>
          </w:tcPr>
          <w:p w14:paraId="1F334896" w14:textId="5748249A" w:rsidR="00046C6A" w:rsidRPr="00984644" w:rsidRDefault="0025091A" w:rsidP="00AF427B">
            <w:pPr>
              <w:rPr>
                <w:sz w:val="20"/>
                <w:szCs w:val="20"/>
                <w:lang w:val="en"/>
              </w:rPr>
            </w:pPr>
            <w:r w:rsidRPr="0025091A">
              <w:rPr>
                <w:sz w:val="20"/>
                <w:szCs w:val="20"/>
                <w:lang w:val="en"/>
              </w:rPr>
              <w:t>Provisioning to Devices</w:t>
            </w:r>
          </w:p>
        </w:tc>
      </w:tr>
      <w:tr w:rsidR="002F2CBA" w14:paraId="49D8469B" w14:textId="77777777" w:rsidTr="009D6AEC">
        <w:trPr>
          <w:trHeight w:val="142"/>
        </w:trPr>
        <w:tc>
          <w:tcPr>
            <w:tcW w:w="1980" w:type="dxa"/>
            <w:gridSpan w:val="4"/>
          </w:tcPr>
          <w:p w14:paraId="42EA9E94" w14:textId="77777777" w:rsidR="002F2CBA" w:rsidRDefault="002F2CBA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 Element 12</w:t>
            </w:r>
          </w:p>
        </w:tc>
        <w:tc>
          <w:tcPr>
            <w:tcW w:w="6945" w:type="dxa"/>
            <w:gridSpan w:val="5"/>
          </w:tcPr>
          <w:p w14:paraId="3DD25A20" w14:textId="718A5A1B" w:rsidR="002F2CBA" w:rsidRDefault="0025091A">
            <w:pPr>
              <w:rPr>
                <w:sz w:val="20"/>
                <w:szCs w:val="20"/>
              </w:rPr>
            </w:pPr>
            <w:r w:rsidRPr="0025091A">
              <w:rPr>
                <w:sz w:val="20"/>
                <w:szCs w:val="20"/>
              </w:rPr>
              <w:t>Premium Cards</w:t>
            </w:r>
          </w:p>
        </w:tc>
      </w:tr>
      <w:tr w:rsidR="002F2CBA" w14:paraId="10BE6B4E" w14:textId="77777777" w:rsidTr="009D6AEC">
        <w:trPr>
          <w:trHeight w:val="142"/>
        </w:trPr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14:paraId="09197F01" w14:textId="77777777" w:rsidR="002F2CBA" w:rsidRDefault="002F2CBA" w:rsidP="00AF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9545F2">
              <w:rPr>
                <w:sz w:val="20"/>
                <w:szCs w:val="20"/>
              </w:rPr>
            </w:r>
            <w:r w:rsidR="009545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 Element 13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14:paraId="322A02E9" w14:textId="64143922" w:rsidR="002F2CBA" w:rsidRDefault="0025091A" w:rsidP="00AF427B">
            <w:pPr>
              <w:rPr>
                <w:sz w:val="20"/>
                <w:szCs w:val="20"/>
              </w:rPr>
            </w:pPr>
            <w:r w:rsidRPr="0025091A">
              <w:rPr>
                <w:sz w:val="20"/>
                <w:szCs w:val="20"/>
              </w:rPr>
              <w:t>Branding of Cards</w:t>
            </w:r>
          </w:p>
        </w:tc>
      </w:tr>
      <w:tr w:rsidR="00353053" w14:paraId="22E1843A" w14:textId="77777777" w:rsidTr="00FD5586">
        <w:trPr>
          <w:trHeight w:val="142"/>
        </w:trPr>
        <w:tc>
          <w:tcPr>
            <w:tcW w:w="8925" w:type="dxa"/>
            <w:gridSpan w:val="9"/>
            <w:tcBorders>
              <w:bottom w:val="nil"/>
            </w:tcBorders>
            <w:shd w:val="clear" w:color="auto" w:fill="000000" w:themeFill="text1"/>
          </w:tcPr>
          <w:p w14:paraId="74274DD3" w14:textId="77777777" w:rsidR="00FD5586" w:rsidRDefault="00353053" w:rsidP="00FD5586">
            <w:pPr>
              <w:rPr>
                <w:sz w:val="20"/>
                <w:szCs w:val="20"/>
              </w:rPr>
            </w:pPr>
            <w:r w:rsidRPr="00FD5586">
              <w:rPr>
                <w:rFonts w:hint="eastAsia"/>
                <w:b/>
                <w:color w:val="FFFFFF"/>
              </w:rPr>
              <w:t>3</w:t>
            </w:r>
            <w:r w:rsidRPr="00FD5586">
              <w:rPr>
                <w:rFonts w:hint="eastAsia"/>
                <w:b/>
                <w:color w:val="FFFFFF"/>
              </w:rPr>
              <w:t>．</w:t>
            </w:r>
            <w:r w:rsidRPr="00FD5586">
              <w:rPr>
                <w:rFonts w:hint="eastAsia"/>
                <w:b/>
                <w:color w:val="FFFFFF"/>
              </w:rPr>
              <w:t>Compliant Details</w:t>
            </w:r>
          </w:p>
        </w:tc>
      </w:tr>
      <w:tr w:rsidR="00353053" w14:paraId="2BCA0552" w14:textId="77777777" w:rsidTr="00FD5586">
        <w:trPr>
          <w:trHeight w:val="142"/>
        </w:trPr>
        <w:tc>
          <w:tcPr>
            <w:tcW w:w="8925" w:type="dxa"/>
            <w:gridSpan w:val="9"/>
            <w:tcBorders>
              <w:top w:val="nil"/>
            </w:tcBorders>
          </w:tcPr>
          <w:p w14:paraId="409A6030" w14:textId="77777777" w:rsidR="00353053" w:rsidRDefault="00FD5586" w:rsidP="00AF427B">
            <w:pPr>
              <w:rPr>
                <w:sz w:val="20"/>
                <w:szCs w:val="20"/>
              </w:rPr>
            </w:pPr>
            <w:r w:rsidRPr="00FD5586">
              <w:rPr>
                <w:sz w:val="20"/>
                <w:szCs w:val="20"/>
              </w:rPr>
              <w:t>Please fill in the details of your complaints in the following</w:t>
            </w:r>
            <w:r w:rsidR="005238E8">
              <w:rPr>
                <w:sz w:val="20"/>
                <w:szCs w:val="20"/>
              </w:rPr>
              <w:t xml:space="preserve"> </w:t>
            </w:r>
            <w:r w:rsidRPr="00FD5586">
              <w:rPr>
                <w:sz w:val="20"/>
                <w:szCs w:val="20"/>
              </w:rPr>
              <w:t>section</w:t>
            </w:r>
          </w:p>
          <w:p w14:paraId="7D68F756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3EE59FA5" w14:textId="67377710" w:rsidR="00353053" w:rsidRDefault="00353053" w:rsidP="00AF427B">
            <w:pPr>
              <w:rPr>
                <w:sz w:val="20"/>
                <w:szCs w:val="20"/>
              </w:rPr>
            </w:pPr>
          </w:p>
          <w:p w14:paraId="0A2A4B18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138F9C82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0773D0F7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01244DE1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68CC626A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03E866C3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05BAF526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705B7005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7EE55903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3F94C931" w14:textId="77777777" w:rsidR="00353053" w:rsidRDefault="00353053" w:rsidP="00AF427B">
            <w:pPr>
              <w:rPr>
                <w:sz w:val="20"/>
                <w:szCs w:val="20"/>
              </w:rPr>
            </w:pPr>
          </w:p>
          <w:p w14:paraId="49F73571" w14:textId="77777777" w:rsidR="00353053" w:rsidRDefault="00353053" w:rsidP="00AF427B">
            <w:pPr>
              <w:rPr>
                <w:sz w:val="20"/>
                <w:szCs w:val="20"/>
              </w:rPr>
            </w:pPr>
          </w:p>
        </w:tc>
      </w:tr>
    </w:tbl>
    <w:p w14:paraId="003AE965" w14:textId="77777777" w:rsidR="00434629" w:rsidRPr="00B15710" w:rsidRDefault="00434629"/>
    <w:sectPr w:rsidR="00434629" w:rsidRPr="00B1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DE64" w14:textId="77777777" w:rsidR="009545F2" w:rsidRDefault="009545F2" w:rsidP="00B15710">
      <w:r>
        <w:separator/>
      </w:r>
    </w:p>
  </w:endnote>
  <w:endnote w:type="continuationSeparator" w:id="0">
    <w:p w14:paraId="7FF46C42" w14:textId="77777777" w:rsidR="009545F2" w:rsidRDefault="009545F2" w:rsidP="00B1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C132" w14:textId="77777777" w:rsidR="009545F2" w:rsidRDefault="009545F2" w:rsidP="00B15710">
      <w:r>
        <w:separator/>
      </w:r>
    </w:p>
  </w:footnote>
  <w:footnote w:type="continuationSeparator" w:id="0">
    <w:p w14:paraId="4D9B1685" w14:textId="77777777" w:rsidR="009545F2" w:rsidRDefault="009545F2" w:rsidP="00B1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7762"/>
    <w:multiLevelType w:val="multilevel"/>
    <w:tmpl w:val="6AFA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D0"/>
    <w:rsid w:val="00034241"/>
    <w:rsid w:val="00035232"/>
    <w:rsid w:val="00046C6A"/>
    <w:rsid w:val="000A0AC0"/>
    <w:rsid w:val="000C5B62"/>
    <w:rsid w:val="0012455B"/>
    <w:rsid w:val="00137A50"/>
    <w:rsid w:val="001425F8"/>
    <w:rsid w:val="001627E1"/>
    <w:rsid w:val="001E1F6F"/>
    <w:rsid w:val="002211C2"/>
    <w:rsid w:val="0025091A"/>
    <w:rsid w:val="00270A36"/>
    <w:rsid w:val="0028108D"/>
    <w:rsid w:val="002B2936"/>
    <w:rsid w:val="002F2CBA"/>
    <w:rsid w:val="00345A3C"/>
    <w:rsid w:val="00353053"/>
    <w:rsid w:val="003663B4"/>
    <w:rsid w:val="00386AC6"/>
    <w:rsid w:val="0039643C"/>
    <w:rsid w:val="003A7528"/>
    <w:rsid w:val="003B703C"/>
    <w:rsid w:val="003C3A3B"/>
    <w:rsid w:val="003F7769"/>
    <w:rsid w:val="00434629"/>
    <w:rsid w:val="00446327"/>
    <w:rsid w:val="00460BD0"/>
    <w:rsid w:val="00482E4D"/>
    <w:rsid w:val="004862FB"/>
    <w:rsid w:val="004B3294"/>
    <w:rsid w:val="004D6DE9"/>
    <w:rsid w:val="004E77E7"/>
    <w:rsid w:val="005238E8"/>
    <w:rsid w:val="00524B2C"/>
    <w:rsid w:val="0054443E"/>
    <w:rsid w:val="0056170A"/>
    <w:rsid w:val="00564B9A"/>
    <w:rsid w:val="005759BE"/>
    <w:rsid w:val="00585A29"/>
    <w:rsid w:val="005A0396"/>
    <w:rsid w:val="005B34CD"/>
    <w:rsid w:val="00627BAA"/>
    <w:rsid w:val="00642D1D"/>
    <w:rsid w:val="00666C0B"/>
    <w:rsid w:val="006673F1"/>
    <w:rsid w:val="006A5049"/>
    <w:rsid w:val="006B3FCE"/>
    <w:rsid w:val="006F1643"/>
    <w:rsid w:val="0070558A"/>
    <w:rsid w:val="00747882"/>
    <w:rsid w:val="007B2B48"/>
    <w:rsid w:val="007D3B11"/>
    <w:rsid w:val="00801B0D"/>
    <w:rsid w:val="00827B28"/>
    <w:rsid w:val="00842B75"/>
    <w:rsid w:val="00846A77"/>
    <w:rsid w:val="008934B9"/>
    <w:rsid w:val="008A0D52"/>
    <w:rsid w:val="008C6324"/>
    <w:rsid w:val="00914E6D"/>
    <w:rsid w:val="009545F2"/>
    <w:rsid w:val="00984644"/>
    <w:rsid w:val="009C2C51"/>
    <w:rsid w:val="009C4557"/>
    <w:rsid w:val="009C4BBC"/>
    <w:rsid w:val="009D6AEC"/>
    <w:rsid w:val="00A52194"/>
    <w:rsid w:val="00A60EF6"/>
    <w:rsid w:val="00AF427B"/>
    <w:rsid w:val="00AF631A"/>
    <w:rsid w:val="00B15710"/>
    <w:rsid w:val="00B77B62"/>
    <w:rsid w:val="00B9724D"/>
    <w:rsid w:val="00BF612D"/>
    <w:rsid w:val="00D07190"/>
    <w:rsid w:val="00D65ADC"/>
    <w:rsid w:val="00D907D2"/>
    <w:rsid w:val="00DB157A"/>
    <w:rsid w:val="00DB5A0A"/>
    <w:rsid w:val="00DB7178"/>
    <w:rsid w:val="00DD2EBA"/>
    <w:rsid w:val="00DE703A"/>
    <w:rsid w:val="00E55D0F"/>
    <w:rsid w:val="00E71D4A"/>
    <w:rsid w:val="00EB1669"/>
    <w:rsid w:val="00F27AC4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A9B2F"/>
  <w15:docId w15:val="{60BA752A-60F9-448B-9B29-4021ADDA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571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15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15710"/>
    <w:rPr>
      <w:sz w:val="18"/>
      <w:szCs w:val="18"/>
    </w:rPr>
  </w:style>
  <w:style w:type="table" w:styleId="TableGrid">
    <w:name w:val="Table Grid"/>
    <w:basedOn w:val="TableNormal"/>
    <w:uiPriority w:val="59"/>
    <w:rsid w:val="0043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6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3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8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8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da@unionpayint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B575-1DF3-411A-9A2A-52642960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张湛</dc:creator>
  <cp:lastModifiedBy>刘捷颀</cp:lastModifiedBy>
  <cp:revision>2</cp:revision>
  <cp:lastPrinted>2015-07-06T13:15:00Z</cp:lastPrinted>
  <dcterms:created xsi:type="dcterms:W3CDTF">2024-11-06T14:15:00Z</dcterms:created>
  <dcterms:modified xsi:type="dcterms:W3CDTF">2024-11-06T14:15:00Z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039498b2533e02089346d0178de901e7aa540f1d9a8c6f505fa487c99c444860</vt:lpwstr>
  </property>
</Properties>
</file>